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93" w:rsidRDefault="00291093" w:rsidP="008159DF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2967F5">
        <w:rPr>
          <w:rFonts w:ascii="Times New Roman" w:hAnsi="Times New Roman"/>
          <w:b/>
          <w:bCs/>
          <w:sz w:val="26"/>
          <w:szCs w:val="26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8159DF">
        <w:rPr>
          <w:rFonts w:ascii="Times New Roman" w:hAnsi="Times New Roman"/>
          <w:b/>
          <w:bCs/>
          <w:sz w:val="26"/>
          <w:szCs w:val="26"/>
        </w:rPr>
        <w:t>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777CB2">
        <w:rPr>
          <w:rFonts w:ascii="Times New Roman" w:hAnsi="Times New Roman"/>
          <w:b/>
          <w:bCs/>
          <w:sz w:val="26"/>
          <w:szCs w:val="26"/>
        </w:rPr>
        <w:t>3</w:t>
      </w:r>
    </w:p>
    <w:p w:rsidR="008159DF" w:rsidRDefault="008159D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:rsidR="00291093" w:rsidRDefault="002910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de acordare a scutirii de la plata impozitului pentru terenul aferent clădirilor retrocedate potrivit art.1 alin.(10) din Ordonanţa de Urgenţă a Guvernului nr.94/2000</w:t>
      </w:r>
      <w:r w:rsidR="008A0199">
        <w:rPr>
          <w:rFonts w:ascii="Times New Roman" w:hAnsi="Times New Roman"/>
          <w:b/>
          <w:sz w:val="26"/>
          <w:szCs w:val="26"/>
        </w:rPr>
        <w:t xml:space="preserve"> privind retrocedarea unor bunuri imobile care au aparținut cultelor religioase din România</w:t>
      </w:r>
      <w:r>
        <w:rPr>
          <w:rFonts w:ascii="Times New Roman" w:hAnsi="Times New Roman"/>
          <w:b/>
          <w:sz w:val="26"/>
          <w:szCs w:val="26"/>
        </w:rPr>
        <w:t>, republicată, cu modificările si completările ulterioare, pe durata pentru care proprietarul menţineafectaţiunea de interes public</w:t>
      </w:r>
    </w:p>
    <w:p w:rsidR="00291093" w:rsidRDefault="00291093">
      <w:pPr>
        <w:ind w:left="0"/>
        <w:rPr>
          <w:rFonts w:ascii="Times New Roman" w:hAnsi="Times New Roman"/>
          <w:b/>
          <w:sz w:val="26"/>
          <w:szCs w:val="26"/>
        </w:rPr>
      </w:pPr>
    </w:p>
    <w:p w:rsidR="00291093" w:rsidRDefault="00291093">
      <w:pPr>
        <w:ind w:left="0"/>
        <w:rPr>
          <w:rFonts w:ascii="Times New Roman" w:hAnsi="Times New Roman"/>
          <w:b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</w:t>
      </w:r>
      <w:r w:rsidR="00777CB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, pentru terenurile eferente clădirilor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menţineafectaţiunea de interes public.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777CB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31.12.202</w:t>
      </w:r>
      <w:r w:rsidR="00777CB2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777CB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 w:rsidR="00E91FC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proprietate;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documentul justificativ prin care este dovedită afectaţiunea de interes public.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teren are obligaţia ca ulterior acordării scutirii să aducă la cunoştinţa organului fiscal orice modificari intervenite faţă de situaţia existentă la data acordării scutirii. 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teren va fi recalculată începând cu data </w:t>
      </w:r>
      <w:r w:rsidR="008A0199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777CB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Art.10.</w:t>
      </w:r>
      <w:r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această facilitate în anul 20</w:t>
      </w:r>
      <w:r w:rsidR="00777CB2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pe baza documentelor justificative aflate la dispoziţia</w:t>
      </w:r>
      <w:r w:rsidR="00E91F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Direcţiei Impozite şi Taxe.</w:t>
      </w:r>
    </w:p>
    <w:p w:rsidR="00291093" w:rsidRDefault="00291093">
      <w:pPr>
        <w:ind w:left="0"/>
        <w:rPr>
          <w:rFonts w:ascii="Times New Roman" w:hAnsi="Times New Roman"/>
          <w:sz w:val="26"/>
          <w:szCs w:val="26"/>
        </w:rPr>
      </w:pPr>
    </w:p>
    <w:p w:rsidR="00291093" w:rsidRDefault="00291093">
      <w:pPr>
        <w:jc w:val="center"/>
        <w:rPr>
          <w:rFonts w:ascii="Times New Roman" w:hAnsi="Times New Roman"/>
          <w:sz w:val="26"/>
          <w:szCs w:val="26"/>
        </w:rPr>
      </w:pPr>
    </w:p>
    <w:p w:rsidR="00E91FCA" w:rsidRDefault="00E91FCA">
      <w:pPr>
        <w:jc w:val="center"/>
        <w:rPr>
          <w:rFonts w:ascii="Times New Roman" w:hAnsi="Times New Roman"/>
          <w:sz w:val="26"/>
          <w:szCs w:val="26"/>
        </w:rPr>
      </w:pPr>
    </w:p>
    <w:p w:rsidR="00E91FCA" w:rsidRDefault="00E91FCA">
      <w:pPr>
        <w:jc w:val="center"/>
        <w:rPr>
          <w:rFonts w:ascii="Times New Roman" w:hAnsi="Times New Roman"/>
          <w:sz w:val="26"/>
          <w:szCs w:val="26"/>
        </w:rPr>
      </w:pPr>
    </w:p>
    <w:p w:rsidR="00E91FCA" w:rsidRDefault="00E91FCA">
      <w:pPr>
        <w:jc w:val="center"/>
        <w:rPr>
          <w:rFonts w:ascii="Times New Roman" w:hAnsi="Times New Roman"/>
          <w:sz w:val="26"/>
          <w:szCs w:val="26"/>
        </w:rPr>
      </w:pPr>
    </w:p>
    <w:p w:rsidR="00291093" w:rsidRPr="008159DF" w:rsidRDefault="0029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093" w:rsidRPr="008159DF" w:rsidRDefault="0029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093" w:rsidRPr="008159DF" w:rsidRDefault="008159DF">
      <w:pPr>
        <w:jc w:val="center"/>
        <w:rPr>
          <w:rFonts w:ascii="Times New Roman" w:hAnsi="Times New Roman"/>
          <w:b/>
          <w:sz w:val="28"/>
          <w:szCs w:val="28"/>
        </w:rPr>
      </w:pPr>
      <w:r w:rsidRPr="008159DF">
        <w:rPr>
          <w:rFonts w:ascii="Times New Roman" w:hAnsi="Times New Roman"/>
          <w:b/>
          <w:sz w:val="28"/>
          <w:szCs w:val="28"/>
        </w:rPr>
        <w:t>PREŞEDINTE DE ŞEDINŢĂ,</w:t>
      </w:r>
    </w:p>
    <w:p w:rsidR="008159DF" w:rsidRPr="008159DF" w:rsidRDefault="008159DF">
      <w:pPr>
        <w:jc w:val="center"/>
        <w:rPr>
          <w:rFonts w:ascii="Times New Roman" w:hAnsi="Times New Roman"/>
          <w:b/>
          <w:sz w:val="28"/>
          <w:szCs w:val="28"/>
        </w:rPr>
      </w:pPr>
      <w:r w:rsidRPr="008159DF">
        <w:rPr>
          <w:rFonts w:ascii="Times New Roman" w:hAnsi="Times New Roman"/>
          <w:b/>
          <w:sz w:val="28"/>
          <w:szCs w:val="28"/>
        </w:rPr>
        <w:t>Lucian Costin DINDIRICĂ</w:t>
      </w:r>
    </w:p>
    <w:p w:rsidR="008159DF" w:rsidRPr="008159DF" w:rsidRDefault="008159D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159DF" w:rsidRPr="008159DF" w:rsidSect="00E7193B">
      <w:footerReference w:type="default" r:id="rId6"/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3" w:rsidRDefault="00E7193B">
    <w:pPr>
      <w:pStyle w:val="Footer"/>
      <w:jc w:val="right"/>
      <w:rPr>
        <w:rFonts w:ascii="Times New Roman" w:hAnsi="Times New Roman"/>
      </w:rPr>
    </w:pPr>
    <w:r>
      <w:fldChar w:fldCharType="begin"/>
    </w:r>
    <w:r w:rsidR="00291093">
      <w:instrText xml:space="preserve"> PAGE   \* MERGEFORMAT </w:instrText>
    </w:r>
    <w:r>
      <w:fldChar w:fldCharType="separate"/>
    </w:r>
    <w:r w:rsidR="00E91FCA">
      <w:rPr>
        <w:noProof/>
      </w:rPr>
      <w:t>2</w:t>
    </w:r>
    <w:r>
      <w:fldChar w:fldCharType="end"/>
    </w:r>
  </w:p>
  <w:p w:rsidR="00291093" w:rsidRDefault="00291093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299"/>
    <w:rsid w:val="001220F3"/>
    <w:rsid w:val="00291093"/>
    <w:rsid w:val="002967F5"/>
    <w:rsid w:val="00777CB2"/>
    <w:rsid w:val="008159DF"/>
    <w:rsid w:val="008A0199"/>
    <w:rsid w:val="009A51CF"/>
    <w:rsid w:val="00BB3E7E"/>
    <w:rsid w:val="00C67299"/>
    <w:rsid w:val="00D507B3"/>
    <w:rsid w:val="00E7193B"/>
    <w:rsid w:val="00E91FCA"/>
    <w:rsid w:val="00FE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3B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E7193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sid w:val="00E7193B"/>
    <w:rPr>
      <w:rFonts w:ascii="Segoe UI" w:hAnsi="Segoe UI" w:cs="Segoe UI"/>
      <w:sz w:val="18"/>
      <w:lang w:val="ro-RO"/>
    </w:rPr>
  </w:style>
  <w:style w:type="paragraph" w:styleId="Header">
    <w:name w:val="header"/>
    <w:basedOn w:val="Normal"/>
    <w:semiHidden/>
    <w:rsid w:val="00E7193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E7193B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E7193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E7193B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2021-10-12T13:52:00Z</cp:lastPrinted>
  <dcterms:created xsi:type="dcterms:W3CDTF">2023-11-24T10:41:00Z</dcterms:created>
  <dcterms:modified xsi:type="dcterms:W3CDTF">2023-11-27T09:56:00Z</dcterms:modified>
</cp:coreProperties>
</file>